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87366" w14:textId="3AE8878C" w:rsidR="006B3BAB" w:rsidRPr="006B3BAB" w:rsidRDefault="006B3BAB" w:rsidP="006B3BAB">
      <w:r w:rsidRPr="006B3BAB">
        <w:t xml:space="preserve">health.minister@novascotia.ca and </w:t>
      </w:r>
      <w:hyperlink r:id="rId4" w:history="1">
        <w:r w:rsidR="00E30208" w:rsidRPr="00701052">
          <w:rPr>
            <w:rStyle w:val="Hyperlink"/>
          </w:rPr>
          <w:t>premier@novascotia.ca</w:t>
        </w:r>
      </w:hyperlink>
      <w:r w:rsidR="00E30208">
        <w:t xml:space="preserve"> ( please also send to MLA) </w:t>
      </w:r>
    </w:p>
    <w:p w14:paraId="562FC900" w14:textId="77777777" w:rsidR="006B3BAB" w:rsidRPr="006B3BAB" w:rsidRDefault="006B3BAB" w:rsidP="006B3BAB">
      <w:r w:rsidRPr="006B3BAB">
        <w:rPr>
          <w:b/>
          <w:bCs/>
        </w:rPr>
        <w:t xml:space="preserve">Email subject line: Nova Scotians deserve a chance to find breast cancer early </w:t>
      </w:r>
    </w:p>
    <w:p w14:paraId="023EE0A4" w14:textId="77777777" w:rsidR="006B3BAB" w:rsidRPr="006B3BAB" w:rsidRDefault="006B3BAB" w:rsidP="006B3BAB">
      <w:r w:rsidRPr="006B3BAB">
        <w:t>Dear ______,</w:t>
      </w:r>
    </w:p>
    <w:p w14:paraId="413CACAC" w14:textId="77777777" w:rsidR="006B3BAB" w:rsidRPr="006B3BAB" w:rsidRDefault="006B3BAB" w:rsidP="006B3BAB">
      <w:r w:rsidRPr="006B3BAB">
        <w:t>I am writing today about breast cancer screening practices in our province that are causing harm and costing lives.</w:t>
      </w:r>
    </w:p>
    <w:p w14:paraId="4FB92C0F" w14:textId="77777777" w:rsidR="006B3BAB" w:rsidRPr="006B3BAB" w:rsidRDefault="006B3BAB" w:rsidP="006B3BAB">
      <w:r w:rsidRPr="006B3BAB">
        <w:rPr>
          <w:b/>
          <w:bCs/>
        </w:rPr>
        <w:t>Issue: Women with dense breasts cannot access essential supplementary screening</w:t>
      </w:r>
    </w:p>
    <w:p w14:paraId="0DDC29AC" w14:textId="77777777" w:rsidR="006B3BAB" w:rsidRPr="006B3BAB" w:rsidRDefault="006B3BAB" w:rsidP="006B3BAB">
      <w:r w:rsidRPr="006B3BAB">
        <w:t>Women in Nova Scotia with dense breasts are unable to access essential additional screening in the form of screening ultrasound, MRI or Contrast Enhanced Mammography. For women with dense breasts, mammograms are less accurate. Dense breast tissue is white on a mammogram, as is cancer. This creates a masking effect. The accuracy of mammography declines as the density increases - up to 40% of the cancers present in the densest breasts may be missed. Cancer in women with dense breasts is often discovered when a woman feels a lump after a ‘normal’ mammogram. These are called interval cancers and they are frequently later stage. Women with dense breasts are more likely to need mastectomy and chemotherapy and their prognosis is impacted. Additional screening can find many cancers in dense breasts that were missed by mammography. Nova Scotia has not made supplementary screening available to women with dense breasts.</w:t>
      </w:r>
    </w:p>
    <w:p w14:paraId="52376661" w14:textId="77777777" w:rsidR="006B3BAB" w:rsidRPr="006B3BAB" w:rsidRDefault="006B3BAB" w:rsidP="006B3BAB">
      <w:r w:rsidRPr="006B3BAB">
        <w:rPr>
          <w:b/>
          <w:bCs/>
        </w:rPr>
        <w:t xml:space="preserve">Reasons given for not providing women with dense breasts additional screening </w:t>
      </w:r>
    </w:p>
    <w:p w14:paraId="325F683D" w14:textId="77777777" w:rsidR="006B3BAB" w:rsidRPr="006B3BAB" w:rsidRDefault="006B3BAB" w:rsidP="006B3BAB">
      <w:r w:rsidRPr="006B3BAB">
        <w:rPr>
          <w:b/>
          <w:bCs/>
        </w:rPr>
        <w:t xml:space="preserve">Reason 1: </w:t>
      </w:r>
      <w:r w:rsidRPr="006B3BAB">
        <w:t>There is insufficient evidence to show additional screening reduces deaths.</w:t>
      </w:r>
      <w:r w:rsidRPr="006B3BAB">
        <w:rPr>
          <w:b/>
          <w:bCs/>
        </w:rPr>
        <w:t xml:space="preserve"> </w:t>
      </w:r>
      <w:r w:rsidRPr="006B3BAB">
        <w:t xml:space="preserve">Mammography is the only screening test proven to reduce deaths due to breast cancer. However, mammography is the only modality studied in an RCT. No RCT has been completed on ultrasound or MRI. However, RCTs are happening and have already published results showing ultrasound and MRI find small, invasive, node-negative cancers in women with dense breasts that were missed on mammograms. It has been known since 1995 that additional screening can find cancers early. As well, it is time to consider the suffering endured by women with a needless </w:t>
      </w:r>
      <w:proofErr w:type="gramStart"/>
      <w:r w:rsidRPr="006B3BAB">
        <w:t>late stage</w:t>
      </w:r>
      <w:proofErr w:type="gramEnd"/>
      <w:r w:rsidRPr="006B3BAB">
        <w:t xml:space="preserve"> diagnosis. Women deserve a chance to avoid chemotherapy and mastectomy and lymphedema.</w:t>
      </w:r>
    </w:p>
    <w:p w14:paraId="112EAD33" w14:textId="77777777" w:rsidR="006B3BAB" w:rsidRPr="006B3BAB" w:rsidRDefault="006B3BAB" w:rsidP="006B3BAB">
      <w:r w:rsidRPr="006B3BAB">
        <w:rPr>
          <w:b/>
          <w:bCs/>
        </w:rPr>
        <w:t>Reason 2: False Alarms from screening tests</w:t>
      </w:r>
    </w:p>
    <w:p w14:paraId="46B74A7B" w14:textId="77777777" w:rsidR="006B3BAB" w:rsidRPr="006B3BAB" w:rsidRDefault="006B3BAB" w:rsidP="006B3BAB">
      <w:r w:rsidRPr="006B3BAB">
        <w:t>Ultrasound and MRI find abnormalities that ultimately prove to be benign. The need for further testing causes anxiety for women. However, anxiety is not a reason to deny women ultrasound. It is paternalistic and patronizing to the women of Nova Scotia, who can make their own choices! Women state that the transient stress of a false alarm is far less than the stress of being denied the opportunity for early detection and finding later-stage cancer.</w:t>
      </w:r>
    </w:p>
    <w:p w14:paraId="00B11912" w14:textId="77777777" w:rsidR="006B3BAB" w:rsidRPr="006B3BAB" w:rsidRDefault="006B3BAB" w:rsidP="006B3BAB">
      <w:r w:rsidRPr="006B3BAB">
        <w:rPr>
          <w:b/>
          <w:bCs/>
        </w:rPr>
        <w:t>Patient access to screening ultrasound and MRI in Canada</w:t>
      </w:r>
    </w:p>
    <w:p w14:paraId="251B667D" w14:textId="77777777" w:rsidR="006B3BAB" w:rsidRPr="006B3BAB" w:rsidRDefault="006B3BAB" w:rsidP="006B3BAB">
      <w:r w:rsidRPr="006B3BAB">
        <w:t>- British Columbia: Screening ultrasound is available for women in Category C and D</w:t>
      </w:r>
    </w:p>
    <w:p w14:paraId="27377D90" w14:textId="77777777" w:rsidR="006B3BAB" w:rsidRPr="006B3BAB" w:rsidRDefault="006B3BAB" w:rsidP="006B3BAB">
      <w:r w:rsidRPr="006B3BAB">
        <w:t>- Ontario: Women with Category D can request screening ultrasound annually or MRI every two years. Ultrasound is available for Category C.</w:t>
      </w:r>
    </w:p>
    <w:p w14:paraId="16D8CC7A" w14:textId="77777777" w:rsidR="006B3BAB" w:rsidRPr="006B3BAB" w:rsidRDefault="006B3BAB" w:rsidP="006B3BAB">
      <w:r w:rsidRPr="006B3BAB">
        <w:t>- Alberta and NWT: Screening ultrasound is offered to women in Category C and D</w:t>
      </w:r>
    </w:p>
    <w:p w14:paraId="16292746" w14:textId="77777777" w:rsidR="006B3BAB" w:rsidRPr="006B3BAB" w:rsidRDefault="006B3BAB" w:rsidP="006B3BAB">
      <w:r w:rsidRPr="006B3BAB">
        <w:lastRenderedPageBreak/>
        <w:t>- Quebec: Screening ultrasound is offered by the screening program to women in Category D with a family history</w:t>
      </w:r>
    </w:p>
    <w:p w14:paraId="43D45413" w14:textId="77777777" w:rsidR="006B3BAB" w:rsidRPr="006B3BAB" w:rsidRDefault="006B3BAB" w:rsidP="006B3BAB">
      <w:r w:rsidRPr="006B3BAB">
        <w:t>- PEI: Commitment by Premier for the screening program to offer ultrasound for women in Category D</w:t>
      </w:r>
    </w:p>
    <w:p w14:paraId="43AA4278" w14:textId="77777777" w:rsidR="006B3BAB" w:rsidRPr="006B3BAB" w:rsidRDefault="006B3BAB" w:rsidP="006B3BAB">
      <w:r w:rsidRPr="006B3BAB">
        <w:t>- Other provinces: Screening ultrasound is available on a case-by-case basis</w:t>
      </w:r>
    </w:p>
    <w:p w14:paraId="75C4C46A" w14:textId="77777777" w:rsidR="006B3BAB" w:rsidRPr="006B3BAB" w:rsidRDefault="006B3BAB" w:rsidP="006B3BAB">
      <w:r w:rsidRPr="006B3BAB">
        <w:rPr>
          <w:b/>
          <w:bCs/>
        </w:rPr>
        <w:t>Patient access to screening ultrasound and MRI in Nova Scotia</w:t>
      </w:r>
    </w:p>
    <w:p w14:paraId="18B01A02" w14:textId="77777777" w:rsidR="006B3BAB" w:rsidRPr="006B3BAB" w:rsidRDefault="006B3BAB" w:rsidP="006B3BAB">
      <w:r w:rsidRPr="006B3BAB">
        <w:t xml:space="preserve">None. </w:t>
      </w:r>
    </w:p>
    <w:p w14:paraId="36E2902D" w14:textId="77777777" w:rsidR="006B3BAB" w:rsidRPr="006B3BAB" w:rsidRDefault="006B3BAB" w:rsidP="006B3BAB">
      <w:r w:rsidRPr="006B3BAB">
        <w:t>Only women deemed high risk (over 25% lifetime risk can access MRI)</w:t>
      </w:r>
    </w:p>
    <w:p w14:paraId="2CC1D2D5" w14:textId="77777777" w:rsidR="006B3BAB" w:rsidRPr="006B3BAB" w:rsidRDefault="006B3BAB" w:rsidP="006B3BAB">
      <w:r w:rsidRPr="006B3BAB">
        <w:rPr>
          <w:b/>
          <w:bCs/>
        </w:rPr>
        <w:t xml:space="preserve">Cost effectiveness: Finding cancer early saves money. </w:t>
      </w:r>
      <w:r w:rsidRPr="006B3BAB">
        <w:t>Stage 1 average cost of treatment is 39,000, Stage 4 average cost is 371,000</w:t>
      </w:r>
    </w:p>
    <w:p w14:paraId="22C20FF8" w14:textId="77777777" w:rsidR="006B3BAB" w:rsidRPr="006B3BAB" w:rsidRDefault="006B3BAB" w:rsidP="006B3BAB">
      <w:r w:rsidRPr="006B3BAB">
        <w:rPr>
          <w:b/>
          <w:bCs/>
        </w:rPr>
        <w:t>What the Government of Nova Scotia must do</w:t>
      </w:r>
    </w:p>
    <w:p w14:paraId="09EB67BA" w14:textId="77777777" w:rsidR="006B3BAB" w:rsidRPr="006B3BAB" w:rsidRDefault="006B3BAB" w:rsidP="006B3BAB">
      <w:r w:rsidRPr="006B3BAB">
        <w:t>The government must ensure that screening ultrasound or MRI is accessible so that women in Nova Scotia have a chance to find breast cancer early! It’s time to stop the needless deaths and suffering.</w:t>
      </w:r>
    </w:p>
    <w:p w14:paraId="26F6FAC0" w14:textId="77777777" w:rsidR="006B3BAB" w:rsidRPr="006B3BAB" w:rsidRDefault="006B3BAB" w:rsidP="006B3BAB">
      <w:r w:rsidRPr="006B3BAB">
        <w:t>Sincerely,</w:t>
      </w:r>
    </w:p>
    <w:p w14:paraId="6BFE69B8" w14:textId="77777777" w:rsidR="006B3BAB" w:rsidRDefault="006B3BAB" w:rsidP="006B3BAB">
      <w:r w:rsidRPr="006B3BAB">
        <w:t>[Name]</w:t>
      </w:r>
    </w:p>
    <w:p w14:paraId="51CA5D54" w14:textId="5B8261E1" w:rsidR="006B3BAB" w:rsidRPr="006B3BAB" w:rsidRDefault="006B3BAB" w:rsidP="006B3BAB">
      <w:r>
        <w:t xml:space="preserve">Riding </w:t>
      </w:r>
    </w:p>
    <w:p w14:paraId="4247BD07" w14:textId="77777777" w:rsidR="005E3387" w:rsidRDefault="005E3387"/>
    <w:sectPr w:rsidR="005E33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AB"/>
    <w:rsid w:val="000009D9"/>
    <w:rsid w:val="00586282"/>
    <w:rsid w:val="005E3387"/>
    <w:rsid w:val="006B3BAB"/>
    <w:rsid w:val="00857DAB"/>
    <w:rsid w:val="00E302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4F638"/>
  <w15:chartTrackingRefBased/>
  <w15:docId w15:val="{50D9D512-1CEE-4E67-9550-535ADAC4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208"/>
    <w:rPr>
      <w:color w:val="0563C1" w:themeColor="hyperlink"/>
      <w:u w:val="single"/>
    </w:rPr>
  </w:style>
  <w:style w:type="character" w:styleId="UnresolvedMention">
    <w:name w:val="Unresolved Mention"/>
    <w:basedOn w:val="DefaultParagraphFont"/>
    <w:uiPriority w:val="99"/>
    <w:semiHidden/>
    <w:unhideWhenUsed/>
    <w:rsid w:val="00E30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161695">
      <w:bodyDiv w:val="1"/>
      <w:marLeft w:val="0"/>
      <w:marRight w:val="0"/>
      <w:marTop w:val="0"/>
      <w:marBottom w:val="0"/>
      <w:divBdr>
        <w:top w:val="none" w:sz="0" w:space="0" w:color="auto"/>
        <w:left w:val="none" w:sz="0" w:space="0" w:color="auto"/>
        <w:bottom w:val="none" w:sz="0" w:space="0" w:color="auto"/>
        <w:right w:val="none" w:sz="0" w:space="0" w:color="auto"/>
      </w:divBdr>
      <w:divsChild>
        <w:div w:id="1467310112">
          <w:marLeft w:val="0"/>
          <w:marRight w:val="0"/>
          <w:marTop w:val="0"/>
          <w:marBottom w:val="0"/>
          <w:divBdr>
            <w:top w:val="none" w:sz="0" w:space="0" w:color="auto"/>
            <w:left w:val="none" w:sz="0" w:space="0" w:color="auto"/>
            <w:bottom w:val="none" w:sz="0" w:space="0" w:color="auto"/>
            <w:right w:val="none" w:sz="0" w:space="0" w:color="auto"/>
          </w:divBdr>
          <w:divsChild>
            <w:div w:id="636111209">
              <w:marLeft w:val="0"/>
              <w:marRight w:val="0"/>
              <w:marTop w:val="0"/>
              <w:marBottom w:val="0"/>
              <w:divBdr>
                <w:top w:val="none" w:sz="0" w:space="0" w:color="auto"/>
                <w:left w:val="none" w:sz="0" w:space="0" w:color="auto"/>
                <w:bottom w:val="none" w:sz="0" w:space="0" w:color="auto"/>
                <w:right w:val="none" w:sz="0" w:space="0" w:color="auto"/>
              </w:divBdr>
            </w:div>
          </w:divsChild>
        </w:div>
        <w:div w:id="1157842547">
          <w:marLeft w:val="0"/>
          <w:marRight w:val="0"/>
          <w:marTop w:val="0"/>
          <w:marBottom w:val="0"/>
          <w:divBdr>
            <w:top w:val="none" w:sz="0" w:space="0" w:color="auto"/>
            <w:left w:val="none" w:sz="0" w:space="0" w:color="auto"/>
            <w:bottom w:val="none" w:sz="0" w:space="0" w:color="auto"/>
            <w:right w:val="none" w:sz="0" w:space="0" w:color="auto"/>
          </w:divBdr>
          <w:divsChild>
            <w:div w:id="1417247748">
              <w:marLeft w:val="0"/>
              <w:marRight w:val="0"/>
              <w:marTop w:val="0"/>
              <w:marBottom w:val="0"/>
              <w:divBdr>
                <w:top w:val="none" w:sz="0" w:space="0" w:color="auto"/>
                <w:left w:val="none" w:sz="0" w:space="0" w:color="auto"/>
                <w:bottom w:val="none" w:sz="0" w:space="0" w:color="auto"/>
                <w:right w:val="none" w:sz="0" w:space="0" w:color="auto"/>
              </w:divBdr>
            </w:div>
          </w:divsChild>
        </w:div>
        <w:div w:id="598219338">
          <w:marLeft w:val="0"/>
          <w:marRight w:val="0"/>
          <w:marTop w:val="0"/>
          <w:marBottom w:val="0"/>
          <w:divBdr>
            <w:top w:val="none" w:sz="0" w:space="0" w:color="auto"/>
            <w:left w:val="none" w:sz="0" w:space="0" w:color="auto"/>
            <w:bottom w:val="none" w:sz="0" w:space="0" w:color="auto"/>
            <w:right w:val="none" w:sz="0" w:space="0" w:color="auto"/>
          </w:divBdr>
          <w:divsChild>
            <w:div w:id="1264991010">
              <w:marLeft w:val="0"/>
              <w:marRight w:val="0"/>
              <w:marTop w:val="0"/>
              <w:marBottom w:val="0"/>
              <w:divBdr>
                <w:top w:val="none" w:sz="0" w:space="0" w:color="auto"/>
                <w:left w:val="none" w:sz="0" w:space="0" w:color="auto"/>
                <w:bottom w:val="none" w:sz="0" w:space="0" w:color="auto"/>
                <w:right w:val="none" w:sz="0" w:space="0" w:color="auto"/>
              </w:divBdr>
            </w:div>
          </w:divsChild>
        </w:div>
        <w:div w:id="171602565">
          <w:marLeft w:val="0"/>
          <w:marRight w:val="0"/>
          <w:marTop w:val="0"/>
          <w:marBottom w:val="0"/>
          <w:divBdr>
            <w:top w:val="none" w:sz="0" w:space="0" w:color="auto"/>
            <w:left w:val="none" w:sz="0" w:space="0" w:color="auto"/>
            <w:bottom w:val="none" w:sz="0" w:space="0" w:color="auto"/>
            <w:right w:val="none" w:sz="0" w:space="0" w:color="auto"/>
          </w:divBdr>
          <w:divsChild>
            <w:div w:id="422191924">
              <w:marLeft w:val="0"/>
              <w:marRight w:val="0"/>
              <w:marTop w:val="0"/>
              <w:marBottom w:val="0"/>
              <w:divBdr>
                <w:top w:val="none" w:sz="0" w:space="0" w:color="auto"/>
                <w:left w:val="none" w:sz="0" w:space="0" w:color="auto"/>
                <w:bottom w:val="none" w:sz="0" w:space="0" w:color="auto"/>
                <w:right w:val="none" w:sz="0" w:space="0" w:color="auto"/>
              </w:divBdr>
            </w:div>
          </w:divsChild>
        </w:div>
        <w:div w:id="467363925">
          <w:marLeft w:val="0"/>
          <w:marRight w:val="0"/>
          <w:marTop w:val="0"/>
          <w:marBottom w:val="0"/>
          <w:divBdr>
            <w:top w:val="none" w:sz="0" w:space="0" w:color="auto"/>
            <w:left w:val="none" w:sz="0" w:space="0" w:color="auto"/>
            <w:bottom w:val="none" w:sz="0" w:space="0" w:color="auto"/>
            <w:right w:val="none" w:sz="0" w:space="0" w:color="auto"/>
          </w:divBdr>
          <w:divsChild>
            <w:div w:id="131406317">
              <w:marLeft w:val="0"/>
              <w:marRight w:val="0"/>
              <w:marTop w:val="0"/>
              <w:marBottom w:val="0"/>
              <w:divBdr>
                <w:top w:val="none" w:sz="0" w:space="0" w:color="auto"/>
                <w:left w:val="none" w:sz="0" w:space="0" w:color="auto"/>
                <w:bottom w:val="none" w:sz="0" w:space="0" w:color="auto"/>
                <w:right w:val="none" w:sz="0" w:space="0" w:color="auto"/>
              </w:divBdr>
            </w:div>
          </w:divsChild>
        </w:div>
        <w:div w:id="4327083">
          <w:marLeft w:val="0"/>
          <w:marRight w:val="0"/>
          <w:marTop w:val="0"/>
          <w:marBottom w:val="0"/>
          <w:divBdr>
            <w:top w:val="none" w:sz="0" w:space="0" w:color="auto"/>
            <w:left w:val="none" w:sz="0" w:space="0" w:color="auto"/>
            <w:bottom w:val="none" w:sz="0" w:space="0" w:color="auto"/>
            <w:right w:val="none" w:sz="0" w:space="0" w:color="auto"/>
          </w:divBdr>
          <w:divsChild>
            <w:div w:id="980112056">
              <w:marLeft w:val="0"/>
              <w:marRight w:val="0"/>
              <w:marTop w:val="0"/>
              <w:marBottom w:val="0"/>
              <w:divBdr>
                <w:top w:val="none" w:sz="0" w:space="0" w:color="auto"/>
                <w:left w:val="none" w:sz="0" w:space="0" w:color="auto"/>
                <w:bottom w:val="none" w:sz="0" w:space="0" w:color="auto"/>
                <w:right w:val="none" w:sz="0" w:space="0" w:color="auto"/>
              </w:divBdr>
            </w:div>
          </w:divsChild>
        </w:div>
        <w:div w:id="1224607114">
          <w:marLeft w:val="0"/>
          <w:marRight w:val="0"/>
          <w:marTop w:val="0"/>
          <w:marBottom w:val="0"/>
          <w:divBdr>
            <w:top w:val="none" w:sz="0" w:space="0" w:color="auto"/>
            <w:left w:val="none" w:sz="0" w:space="0" w:color="auto"/>
            <w:bottom w:val="none" w:sz="0" w:space="0" w:color="auto"/>
            <w:right w:val="none" w:sz="0" w:space="0" w:color="auto"/>
          </w:divBdr>
          <w:divsChild>
            <w:div w:id="1467237092">
              <w:marLeft w:val="0"/>
              <w:marRight w:val="0"/>
              <w:marTop w:val="0"/>
              <w:marBottom w:val="0"/>
              <w:divBdr>
                <w:top w:val="none" w:sz="0" w:space="0" w:color="auto"/>
                <w:left w:val="none" w:sz="0" w:space="0" w:color="auto"/>
                <w:bottom w:val="none" w:sz="0" w:space="0" w:color="auto"/>
                <w:right w:val="none" w:sz="0" w:space="0" w:color="auto"/>
              </w:divBdr>
            </w:div>
          </w:divsChild>
        </w:div>
        <w:div w:id="1135178743">
          <w:marLeft w:val="0"/>
          <w:marRight w:val="0"/>
          <w:marTop w:val="0"/>
          <w:marBottom w:val="0"/>
          <w:divBdr>
            <w:top w:val="none" w:sz="0" w:space="0" w:color="auto"/>
            <w:left w:val="none" w:sz="0" w:space="0" w:color="auto"/>
            <w:bottom w:val="none" w:sz="0" w:space="0" w:color="auto"/>
            <w:right w:val="none" w:sz="0" w:space="0" w:color="auto"/>
          </w:divBdr>
          <w:divsChild>
            <w:div w:id="346954532">
              <w:marLeft w:val="0"/>
              <w:marRight w:val="0"/>
              <w:marTop w:val="0"/>
              <w:marBottom w:val="0"/>
              <w:divBdr>
                <w:top w:val="none" w:sz="0" w:space="0" w:color="auto"/>
                <w:left w:val="none" w:sz="0" w:space="0" w:color="auto"/>
                <w:bottom w:val="none" w:sz="0" w:space="0" w:color="auto"/>
                <w:right w:val="none" w:sz="0" w:space="0" w:color="auto"/>
              </w:divBdr>
            </w:div>
          </w:divsChild>
        </w:div>
        <w:div w:id="212891644">
          <w:marLeft w:val="0"/>
          <w:marRight w:val="0"/>
          <w:marTop w:val="0"/>
          <w:marBottom w:val="0"/>
          <w:divBdr>
            <w:top w:val="none" w:sz="0" w:space="0" w:color="auto"/>
            <w:left w:val="none" w:sz="0" w:space="0" w:color="auto"/>
            <w:bottom w:val="none" w:sz="0" w:space="0" w:color="auto"/>
            <w:right w:val="none" w:sz="0" w:space="0" w:color="auto"/>
          </w:divBdr>
          <w:divsChild>
            <w:div w:id="69891788">
              <w:marLeft w:val="0"/>
              <w:marRight w:val="0"/>
              <w:marTop w:val="0"/>
              <w:marBottom w:val="0"/>
              <w:divBdr>
                <w:top w:val="none" w:sz="0" w:space="0" w:color="auto"/>
                <w:left w:val="none" w:sz="0" w:space="0" w:color="auto"/>
                <w:bottom w:val="none" w:sz="0" w:space="0" w:color="auto"/>
                <w:right w:val="none" w:sz="0" w:space="0" w:color="auto"/>
              </w:divBdr>
            </w:div>
          </w:divsChild>
        </w:div>
        <w:div w:id="1402944851">
          <w:marLeft w:val="0"/>
          <w:marRight w:val="0"/>
          <w:marTop w:val="0"/>
          <w:marBottom w:val="0"/>
          <w:divBdr>
            <w:top w:val="none" w:sz="0" w:space="0" w:color="auto"/>
            <w:left w:val="none" w:sz="0" w:space="0" w:color="auto"/>
            <w:bottom w:val="none" w:sz="0" w:space="0" w:color="auto"/>
            <w:right w:val="none" w:sz="0" w:space="0" w:color="auto"/>
          </w:divBdr>
          <w:divsChild>
            <w:div w:id="1002007875">
              <w:marLeft w:val="0"/>
              <w:marRight w:val="0"/>
              <w:marTop w:val="0"/>
              <w:marBottom w:val="0"/>
              <w:divBdr>
                <w:top w:val="none" w:sz="0" w:space="0" w:color="auto"/>
                <w:left w:val="none" w:sz="0" w:space="0" w:color="auto"/>
                <w:bottom w:val="none" w:sz="0" w:space="0" w:color="auto"/>
                <w:right w:val="none" w:sz="0" w:space="0" w:color="auto"/>
              </w:divBdr>
            </w:div>
          </w:divsChild>
        </w:div>
        <w:div w:id="1779329408">
          <w:marLeft w:val="0"/>
          <w:marRight w:val="0"/>
          <w:marTop w:val="0"/>
          <w:marBottom w:val="0"/>
          <w:divBdr>
            <w:top w:val="none" w:sz="0" w:space="0" w:color="auto"/>
            <w:left w:val="none" w:sz="0" w:space="0" w:color="auto"/>
            <w:bottom w:val="none" w:sz="0" w:space="0" w:color="auto"/>
            <w:right w:val="none" w:sz="0" w:space="0" w:color="auto"/>
          </w:divBdr>
          <w:divsChild>
            <w:div w:id="667446746">
              <w:marLeft w:val="0"/>
              <w:marRight w:val="0"/>
              <w:marTop w:val="0"/>
              <w:marBottom w:val="0"/>
              <w:divBdr>
                <w:top w:val="none" w:sz="0" w:space="0" w:color="auto"/>
                <w:left w:val="none" w:sz="0" w:space="0" w:color="auto"/>
                <w:bottom w:val="none" w:sz="0" w:space="0" w:color="auto"/>
                <w:right w:val="none" w:sz="0" w:space="0" w:color="auto"/>
              </w:divBdr>
            </w:div>
          </w:divsChild>
        </w:div>
        <w:div w:id="1031996846">
          <w:marLeft w:val="0"/>
          <w:marRight w:val="0"/>
          <w:marTop w:val="0"/>
          <w:marBottom w:val="0"/>
          <w:divBdr>
            <w:top w:val="none" w:sz="0" w:space="0" w:color="auto"/>
            <w:left w:val="none" w:sz="0" w:space="0" w:color="auto"/>
            <w:bottom w:val="none" w:sz="0" w:space="0" w:color="auto"/>
            <w:right w:val="none" w:sz="0" w:space="0" w:color="auto"/>
          </w:divBdr>
          <w:divsChild>
            <w:div w:id="2078555589">
              <w:marLeft w:val="0"/>
              <w:marRight w:val="0"/>
              <w:marTop w:val="0"/>
              <w:marBottom w:val="0"/>
              <w:divBdr>
                <w:top w:val="none" w:sz="0" w:space="0" w:color="auto"/>
                <w:left w:val="none" w:sz="0" w:space="0" w:color="auto"/>
                <w:bottom w:val="none" w:sz="0" w:space="0" w:color="auto"/>
                <w:right w:val="none" w:sz="0" w:space="0" w:color="auto"/>
              </w:divBdr>
            </w:div>
          </w:divsChild>
        </w:div>
        <w:div w:id="752360281">
          <w:marLeft w:val="0"/>
          <w:marRight w:val="0"/>
          <w:marTop w:val="0"/>
          <w:marBottom w:val="0"/>
          <w:divBdr>
            <w:top w:val="none" w:sz="0" w:space="0" w:color="auto"/>
            <w:left w:val="none" w:sz="0" w:space="0" w:color="auto"/>
            <w:bottom w:val="none" w:sz="0" w:space="0" w:color="auto"/>
            <w:right w:val="none" w:sz="0" w:space="0" w:color="auto"/>
          </w:divBdr>
          <w:divsChild>
            <w:div w:id="1672292783">
              <w:marLeft w:val="0"/>
              <w:marRight w:val="0"/>
              <w:marTop w:val="0"/>
              <w:marBottom w:val="0"/>
              <w:divBdr>
                <w:top w:val="none" w:sz="0" w:space="0" w:color="auto"/>
                <w:left w:val="none" w:sz="0" w:space="0" w:color="auto"/>
                <w:bottom w:val="none" w:sz="0" w:space="0" w:color="auto"/>
                <w:right w:val="none" w:sz="0" w:space="0" w:color="auto"/>
              </w:divBdr>
            </w:div>
          </w:divsChild>
        </w:div>
        <w:div w:id="1715496611">
          <w:marLeft w:val="0"/>
          <w:marRight w:val="0"/>
          <w:marTop w:val="0"/>
          <w:marBottom w:val="0"/>
          <w:divBdr>
            <w:top w:val="none" w:sz="0" w:space="0" w:color="auto"/>
            <w:left w:val="none" w:sz="0" w:space="0" w:color="auto"/>
            <w:bottom w:val="none" w:sz="0" w:space="0" w:color="auto"/>
            <w:right w:val="none" w:sz="0" w:space="0" w:color="auto"/>
          </w:divBdr>
          <w:divsChild>
            <w:div w:id="1155803568">
              <w:marLeft w:val="0"/>
              <w:marRight w:val="0"/>
              <w:marTop w:val="0"/>
              <w:marBottom w:val="0"/>
              <w:divBdr>
                <w:top w:val="none" w:sz="0" w:space="0" w:color="auto"/>
                <w:left w:val="none" w:sz="0" w:space="0" w:color="auto"/>
                <w:bottom w:val="none" w:sz="0" w:space="0" w:color="auto"/>
                <w:right w:val="none" w:sz="0" w:space="0" w:color="auto"/>
              </w:divBdr>
            </w:div>
          </w:divsChild>
        </w:div>
        <w:div w:id="1236471514">
          <w:marLeft w:val="0"/>
          <w:marRight w:val="0"/>
          <w:marTop w:val="0"/>
          <w:marBottom w:val="0"/>
          <w:divBdr>
            <w:top w:val="none" w:sz="0" w:space="0" w:color="auto"/>
            <w:left w:val="none" w:sz="0" w:space="0" w:color="auto"/>
            <w:bottom w:val="none" w:sz="0" w:space="0" w:color="auto"/>
            <w:right w:val="none" w:sz="0" w:space="0" w:color="auto"/>
          </w:divBdr>
          <w:divsChild>
            <w:div w:id="610091705">
              <w:marLeft w:val="0"/>
              <w:marRight w:val="0"/>
              <w:marTop w:val="0"/>
              <w:marBottom w:val="0"/>
              <w:divBdr>
                <w:top w:val="none" w:sz="0" w:space="0" w:color="auto"/>
                <w:left w:val="none" w:sz="0" w:space="0" w:color="auto"/>
                <w:bottom w:val="none" w:sz="0" w:space="0" w:color="auto"/>
                <w:right w:val="none" w:sz="0" w:space="0" w:color="auto"/>
              </w:divBdr>
            </w:div>
          </w:divsChild>
        </w:div>
        <w:div w:id="826017082">
          <w:marLeft w:val="0"/>
          <w:marRight w:val="0"/>
          <w:marTop w:val="0"/>
          <w:marBottom w:val="0"/>
          <w:divBdr>
            <w:top w:val="none" w:sz="0" w:space="0" w:color="auto"/>
            <w:left w:val="none" w:sz="0" w:space="0" w:color="auto"/>
            <w:bottom w:val="none" w:sz="0" w:space="0" w:color="auto"/>
            <w:right w:val="none" w:sz="0" w:space="0" w:color="auto"/>
          </w:divBdr>
          <w:divsChild>
            <w:div w:id="1129206684">
              <w:marLeft w:val="0"/>
              <w:marRight w:val="0"/>
              <w:marTop w:val="0"/>
              <w:marBottom w:val="0"/>
              <w:divBdr>
                <w:top w:val="none" w:sz="0" w:space="0" w:color="auto"/>
                <w:left w:val="none" w:sz="0" w:space="0" w:color="auto"/>
                <w:bottom w:val="none" w:sz="0" w:space="0" w:color="auto"/>
                <w:right w:val="none" w:sz="0" w:space="0" w:color="auto"/>
              </w:divBdr>
            </w:div>
          </w:divsChild>
        </w:div>
        <w:div w:id="224998196">
          <w:marLeft w:val="0"/>
          <w:marRight w:val="0"/>
          <w:marTop w:val="0"/>
          <w:marBottom w:val="0"/>
          <w:divBdr>
            <w:top w:val="none" w:sz="0" w:space="0" w:color="auto"/>
            <w:left w:val="none" w:sz="0" w:space="0" w:color="auto"/>
            <w:bottom w:val="none" w:sz="0" w:space="0" w:color="auto"/>
            <w:right w:val="none" w:sz="0" w:space="0" w:color="auto"/>
          </w:divBdr>
          <w:divsChild>
            <w:div w:id="88624834">
              <w:marLeft w:val="0"/>
              <w:marRight w:val="0"/>
              <w:marTop w:val="0"/>
              <w:marBottom w:val="0"/>
              <w:divBdr>
                <w:top w:val="none" w:sz="0" w:space="0" w:color="auto"/>
                <w:left w:val="none" w:sz="0" w:space="0" w:color="auto"/>
                <w:bottom w:val="none" w:sz="0" w:space="0" w:color="auto"/>
                <w:right w:val="none" w:sz="0" w:space="0" w:color="auto"/>
              </w:divBdr>
            </w:div>
          </w:divsChild>
        </w:div>
        <w:div w:id="773865287">
          <w:marLeft w:val="0"/>
          <w:marRight w:val="0"/>
          <w:marTop w:val="0"/>
          <w:marBottom w:val="0"/>
          <w:divBdr>
            <w:top w:val="none" w:sz="0" w:space="0" w:color="auto"/>
            <w:left w:val="none" w:sz="0" w:space="0" w:color="auto"/>
            <w:bottom w:val="none" w:sz="0" w:space="0" w:color="auto"/>
            <w:right w:val="none" w:sz="0" w:space="0" w:color="auto"/>
          </w:divBdr>
          <w:divsChild>
            <w:div w:id="1840346909">
              <w:marLeft w:val="0"/>
              <w:marRight w:val="0"/>
              <w:marTop w:val="0"/>
              <w:marBottom w:val="0"/>
              <w:divBdr>
                <w:top w:val="none" w:sz="0" w:space="0" w:color="auto"/>
                <w:left w:val="none" w:sz="0" w:space="0" w:color="auto"/>
                <w:bottom w:val="none" w:sz="0" w:space="0" w:color="auto"/>
                <w:right w:val="none" w:sz="0" w:space="0" w:color="auto"/>
              </w:divBdr>
            </w:div>
          </w:divsChild>
        </w:div>
        <w:div w:id="1105542407">
          <w:marLeft w:val="0"/>
          <w:marRight w:val="0"/>
          <w:marTop w:val="0"/>
          <w:marBottom w:val="0"/>
          <w:divBdr>
            <w:top w:val="none" w:sz="0" w:space="0" w:color="auto"/>
            <w:left w:val="none" w:sz="0" w:space="0" w:color="auto"/>
            <w:bottom w:val="none" w:sz="0" w:space="0" w:color="auto"/>
            <w:right w:val="none" w:sz="0" w:space="0" w:color="auto"/>
          </w:divBdr>
          <w:divsChild>
            <w:div w:id="390080777">
              <w:marLeft w:val="0"/>
              <w:marRight w:val="0"/>
              <w:marTop w:val="0"/>
              <w:marBottom w:val="0"/>
              <w:divBdr>
                <w:top w:val="none" w:sz="0" w:space="0" w:color="auto"/>
                <w:left w:val="none" w:sz="0" w:space="0" w:color="auto"/>
                <w:bottom w:val="none" w:sz="0" w:space="0" w:color="auto"/>
                <w:right w:val="none" w:sz="0" w:space="0" w:color="auto"/>
              </w:divBdr>
            </w:div>
          </w:divsChild>
        </w:div>
        <w:div w:id="1444156128">
          <w:marLeft w:val="0"/>
          <w:marRight w:val="0"/>
          <w:marTop w:val="0"/>
          <w:marBottom w:val="0"/>
          <w:divBdr>
            <w:top w:val="none" w:sz="0" w:space="0" w:color="auto"/>
            <w:left w:val="none" w:sz="0" w:space="0" w:color="auto"/>
            <w:bottom w:val="none" w:sz="0" w:space="0" w:color="auto"/>
            <w:right w:val="none" w:sz="0" w:space="0" w:color="auto"/>
          </w:divBdr>
          <w:divsChild>
            <w:div w:id="1321155981">
              <w:marLeft w:val="0"/>
              <w:marRight w:val="0"/>
              <w:marTop w:val="0"/>
              <w:marBottom w:val="0"/>
              <w:divBdr>
                <w:top w:val="none" w:sz="0" w:space="0" w:color="auto"/>
                <w:left w:val="none" w:sz="0" w:space="0" w:color="auto"/>
                <w:bottom w:val="none" w:sz="0" w:space="0" w:color="auto"/>
                <w:right w:val="none" w:sz="0" w:space="0" w:color="auto"/>
              </w:divBdr>
            </w:div>
          </w:divsChild>
        </w:div>
        <w:div w:id="1139032233">
          <w:marLeft w:val="0"/>
          <w:marRight w:val="0"/>
          <w:marTop w:val="0"/>
          <w:marBottom w:val="0"/>
          <w:divBdr>
            <w:top w:val="none" w:sz="0" w:space="0" w:color="auto"/>
            <w:left w:val="none" w:sz="0" w:space="0" w:color="auto"/>
            <w:bottom w:val="none" w:sz="0" w:space="0" w:color="auto"/>
            <w:right w:val="none" w:sz="0" w:space="0" w:color="auto"/>
          </w:divBdr>
          <w:divsChild>
            <w:div w:id="575284181">
              <w:marLeft w:val="0"/>
              <w:marRight w:val="0"/>
              <w:marTop w:val="0"/>
              <w:marBottom w:val="0"/>
              <w:divBdr>
                <w:top w:val="none" w:sz="0" w:space="0" w:color="auto"/>
                <w:left w:val="none" w:sz="0" w:space="0" w:color="auto"/>
                <w:bottom w:val="none" w:sz="0" w:space="0" w:color="auto"/>
                <w:right w:val="none" w:sz="0" w:space="0" w:color="auto"/>
              </w:divBdr>
            </w:div>
          </w:divsChild>
        </w:div>
        <w:div w:id="833842640">
          <w:marLeft w:val="0"/>
          <w:marRight w:val="0"/>
          <w:marTop w:val="0"/>
          <w:marBottom w:val="0"/>
          <w:divBdr>
            <w:top w:val="none" w:sz="0" w:space="0" w:color="auto"/>
            <w:left w:val="none" w:sz="0" w:space="0" w:color="auto"/>
            <w:bottom w:val="none" w:sz="0" w:space="0" w:color="auto"/>
            <w:right w:val="none" w:sz="0" w:space="0" w:color="auto"/>
          </w:divBdr>
          <w:divsChild>
            <w:div w:id="831801801">
              <w:marLeft w:val="0"/>
              <w:marRight w:val="0"/>
              <w:marTop w:val="0"/>
              <w:marBottom w:val="0"/>
              <w:divBdr>
                <w:top w:val="none" w:sz="0" w:space="0" w:color="auto"/>
                <w:left w:val="none" w:sz="0" w:space="0" w:color="auto"/>
                <w:bottom w:val="none" w:sz="0" w:space="0" w:color="auto"/>
                <w:right w:val="none" w:sz="0" w:space="0" w:color="auto"/>
              </w:divBdr>
            </w:div>
          </w:divsChild>
        </w:div>
        <w:div w:id="1100375481">
          <w:marLeft w:val="0"/>
          <w:marRight w:val="0"/>
          <w:marTop w:val="0"/>
          <w:marBottom w:val="0"/>
          <w:divBdr>
            <w:top w:val="none" w:sz="0" w:space="0" w:color="auto"/>
            <w:left w:val="none" w:sz="0" w:space="0" w:color="auto"/>
            <w:bottom w:val="none" w:sz="0" w:space="0" w:color="auto"/>
            <w:right w:val="none" w:sz="0" w:space="0" w:color="auto"/>
          </w:divBdr>
          <w:divsChild>
            <w:div w:id="2110659961">
              <w:marLeft w:val="0"/>
              <w:marRight w:val="0"/>
              <w:marTop w:val="0"/>
              <w:marBottom w:val="0"/>
              <w:divBdr>
                <w:top w:val="none" w:sz="0" w:space="0" w:color="auto"/>
                <w:left w:val="none" w:sz="0" w:space="0" w:color="auto"/>
                <w:bottom w:val="none" w:sz="0" w:space="0" w:color="auto"/>
                <w:right w:val="none" w:sz="0" w:space="0" w:color="auto"/>
              </w:divBdr>
            </w:div>
          </w:divsChild>
        </w:div>
        <w:div w:id="1510951547">
          <w:marLeft w:val="0"/>
          <w:marRight w:val="0"/>
          <w:marTop w:val="0"/>
          <w:marBottom w:val="0"/>
          <w:divBdr>
            <w:top w:val="none" w:sz="0" w:space="0" w:color="auto"/>
            <w:left w:val="none" w:sz="0" w:space="0" w:color="auto"/>
            <w:bottom w:val="none" w:sz="0" w:space="0" w:color="auto"/>
            <w:right w:val="none" w:sz="0" w:space="0" w:color="auto"/>
          </w:divBdr>
          <w:divsChild>
            <w:div w:id="498080986">
              <w:marLeft w:val="0"/>
              <w:marRight w:val="0"/>
              <w:marTop w:val="0"/>
              <w:marBottom w:val="0"/>
              <w:divBdr>
                <w:top w:val="none" w:sz="0" w:space="0" w:color="auto"/>
                <w:left w:val="none" w:sz="0" w:space="0" w:color="auto"/>
                <w:bottom w:val="none" w:sz="0" w:space="0" w:color="auto"/>
                <w:right w:val="none" w:sz="0" w:space="0" w:color="auto"/>
              </w:divBdr>
            </w:div>
          </w:divsChild>
        </w:div>
        <w:div w:id="58670853">
          <w:marLeft w:val="0"/>
          <w:marRight w:val="0"/>
          <w:marTop w:val="0"/>
          <w:marBottom w:val="0"/>
          <w:divBdr>
            <w:top w:val="none" w:sz="0" w:space="0" w:color="auto"/>
            <w:left w:val="none" w:sz="0" w:space="0" w:color="auto"/>
            <w:bottom w:val="none" w:sz="0" w:space="0" w:color="auto"/>
            <w:right w:val="none" w:sz="0" w:space="0" w:color="auto"/>
          </w:divBdr>
          <w:divsChild>
            <w:div w:id="192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3012">
      <w:bodyDiv w:val="1"/>
      <w:marLeft w:val="0"/>
      <w:marRight w:val="0"/>
      <w:marTop w:val="0"/>
      <w:marBottom w:val="0"/>
      <w:divBdr>
        <w:top w:val="none" w:sz="0" w:space="0" w:color="auto"/>
        <w:left w:val="none" w:sz="0" w:space="0" w:color="auto"/>
        <w:bottom w:val="none" w:sz="0" w:space="0" w:color="auto"/>
        <w:right w:val="none" w:sz="0" w:space="0" w:color="auto"/>
      </w:divBdr>
      <w:divsChild>
        <w:div w:id="306934728">
          <w:marLeft w:val="0"/>
          <w:marRight w:val="0"/>
          <w:marTop w:val="0"/>
          <w:marBottom w:val="0"/>
          <w:divBdr>
            <w:top w:val="none" w:sz="0" w:space="0" w:color="auto"/>
            <w:left w:val="none" w:sz="0" w:space="0" w:color="auto"/>
            <w:bottom w:val="none" w:sz="0" w:space="0" w:color="auto"/>
            <w:right w:val="none" w:sz="0" w:space="0" w:color="auto"/>
          </w:divBdr>
          <w:divsChild>
            <w:div w:id="970599414">
              <w:marLeft w:val="0"/>
              <w:marRight w:val="0"/>
              <w:marTop w:val="0"/>
              <w:marBottom w:val="0"/>
              <w:divBdr>
                <w:top w:val="none" w:sz="0" w:space="0" w:color="auto"/>
                <w:left w:val="none" w:sz="0" w:space="0" w:color="auto"/>
                <w:bottom w:val="none" w:sz="0" w:space="0" w:color="auto"/>
                <w:right w:val="none" w:sz="0" w:space="0" w:color="auto"/>
              </w:divBdr>
            </w:div>
          </w:divsChild>
        </w:div>
        <w:div w:id="1070075852">
          <w:marLeft w:val="0"/>
          <w:marRight w:val="0"/>
          <w:marTop w:val="0"/>
          <w:marBottom w:val="0"/>
          <w:divBdr>
            <w:top w:val="none" w:sz="0" w:space="0" w:color="auto"/>
            <w:left w:val="none" w:sz="0" w:space="0" w:color="auto"/>
            <w:bottom w:val="none" w:sz="0" w:space="0" w:color="auto"/>
            <w:right w:val="none" w:sz="0" w:space="0" w:color="auto"/>
          </w:divBdr>
          <w:divsChild>
            <w:div w:id="1815875360">
              <w:marLeft w:val="0"/>
              <w:marRight w:val="0"/>
              <w:marTop w:val="0"/>
              <w:marBottom w:val="0"/>
              <w:divBdr>
                <w:top w:val="none" w:sz="0" w:space="0" w:color="auto"/>
                <w:left w:val="none" w:sz="0" w:space="0" w:color="auto"/>
                <w:bottom w:val="none" w:sz="0" w:space="0" w:color="auto"/>
                <w:right w:val="none" w:sz="0" w:space="0" w:color="auto"/>
              </w:divBdr>
            </w:div>
          </w:divsChild>
        </w:div>
        <w:div w:id="1550535233">
          <w:marLeft w:val="0"/>
          <w:marRight w:val="0"/>
          <w:marTop w:val="0"/>
          <w:marBottom w:val="0"/>
          <w:divBdr>
            <w:top w:val="none" w:sz="0" w:space="0" w:color="auto"/>
            <w:left w:val="none" w:sz="0" w:space="0" w:color="auto"/>
            <w:bottom w:val="none" w:sz="0" w:space="0" w:color="auto"/>
            <w:right w:val="none" w:sz="0" w:space="0" w:color="auto"/>
          </w:divBdr>
          <w:divsChild>
            <w:div w:id="286663014">
              <w:marLeft w:val="0"/>
              <w:marRight w:val="0"/>
              <w:marTop w:val="0"/>
              <w:marBottom w:val="0"/>
              <w:divBdr>
                <w:top w:val="none" w:sz="0" w:space="0" w:color="auto"/>
                <w:left w:val="none" w:sz="0" w:space="0" w:color="auto"/>
                <w:bottom w:val="none" w:sz="0" w:space="0" w:color="auto"/>
                <w:right w:val="none" w:sz="0" w:space="0" w:color="auto"/>
              </w:divBdr>
            </w:div>
          </w:divsChild>
        </w:div>
        <w:div w:id="529683791">
          <w:marLeft w:val="0"/>
          <w:marRight w:val="0"/>
          <w:marTop w:val="0"/>
          <w:marBottom w:val="0"/>
          <w:divBdr>
            <w:top w:val="none" w:sz="0" w:space="0" w:color="auto"/>
            <w:left w:val="none" w:sz="0" w:space="0" w:color="auto"/>
            <w:bottom w:val="none" w:sz="0" w:space="0" w:color="auto"/>
            <w:right w:val="none" w:sz="0" w:space="0" w:color="auto"/>
          </w:divBdr>
          <w:divsChild>
            <w:div w:id="1101872443">
              <w:marLeft w:val="0"/>
              <w:marRight w:val="0"/>
              <w:marTop w:val="0"/>
              <w:marBottom w:val="0"/>
              <w:divBdr>
                <w:top w:val="none" w:sz="0" w:space="0" w:color="auto"/>
                <w:left w:val="none" w:sz="0" w:space="0" w:color="auto"/>
                <w:bottom w:val="none" w:sz="0" w:space="0" w:color="auto"/>
                <w:right w:val="none" w:sz="0" w:space="0" w:color="auto"/>
              </w:divBdr>
            </w:div>
          </w:divsChild>
        </w:div>
        <w:div w:id="427695634">
          <w:marLeft w:val="0"/>
          <w:marRight w:val="0"/>
          <w:marTop w:val="0"/>
          <w:marBottom w:val="0"/>
          <w:divBdr>
            <w:top w:val="none" w:sz="0" w:space="0" w:color="auto"/>
            <w:left w:val="none" w:sz="0" w:space="0" w:color="auto"/>
            <w:bottom w:val="none" w:sz="0" w:space="0" w:color="auto"/>
            <w:right w:val="none" w:sz="0" w:space="0" w:color="auto"/>
          </w:divBdr>
          <w:divsChild>
            <w:div w:id="1209487977">
              <w:marLeft w:val="0"/>
              <w:marRight w:val="0"/>
              <w:marTop w:val="0"/>
              <w:marBottom w:val="0"/>
              <w:divBdr>
                <w:top w:val="none" w:sz="0" w:space="0" w:color="auto"/>
                <w:left w:val="none" w:sz="0" w:space="0" w:color="auto"/>
                <w:bottom w:val="none" w:sz="0" w:space="0" w:color="auto"/>
                <w:right w:val="none" w:sz="0" w:space="0" w:color="auto"/>
              </w:divBdr>
            </w:div>
          </w:divsChild>
        </w:div>
        <w:div w:id="1995453780">
          <w:marLeft w:val="0"/>
          <w:marRight w:val="0"/>
          <w:marTop w:val="0"/>
          <w:marBottom w:val="0"/>
          <w:divBdr>
            <w:top w:val="none" w:sz="0" w:space="0" w:color="auto"/>
            <w:left w:val="none" w:sz="0" w:space="0" w:color="auto"/>
            <w:bottom w:val="none" w:sz="0" w:space="0" w:color="auto"/>
            <w:right w:val="none" w:sz="0" w:space="0" w:color="auto"/>
          </w:divBdr>
          <w:divsChild>
            <w:div w:id="688334880">
              <w:marLeft w:val="0"/>
              <w:marRight w:val="0"/>
              <w:marTop w:val="0"/>
              <w:marBottom w:val="0"/>
              <w:divBdr>
                <w:top w:val="none" w:sz="0" w:space="0" w:color="auto"/>
                <w:left w:val="none" w:sz="0" w:space="0" w:color="auto"/>
                <w:bottom w:val="none" w:sz="0" w:space="0" w:color="auto"/>
                <w:right w:val="none" w:sz="0" w:space="0" w:color="auto"/>
              </w:divBdr>
            </w:div>
          </w:divsChild>
        </w:div>
        <w:div w:id="1163622578">
          <w:marLeft w:val="0"/>
          <w:marRight w:val="0"/>
          <w:marTop w:val="0"/>
          <w:marBottom w:val="0"/>
          <w:divBdr>
            <w:top w:val="none" w:sz="0" w:space="0" w:color="auto"/>
            <w:left w:val="none" w:sz="0" w:space="0" w:color="auto"/>
            <w:bottom w:val="none" w:sz="0" w:space="0" w:color="auto"/>
            <w:right w:val="none" w:sz="0" w:space="0" w:color="auto"/>
          </w:divBdr>
          <w:divsChild>
            <w:div w:id="1616012954">
              <w:marLeft w:val="0"/>
              <w:marRight w:val="0"/>
              <w:marTop w:val="0"/>
              <w:marBottom w:val="0"/>
              <w:divBdr>
                <w:top w:val="none" w:sz="0" w:space="0" w:color="auto"/>
                <w:left w:val="none" w:sz="0" w:space="0" w:color="auto"/>
                <w:bottom w:val="none" w:sz="0" w:space="0" w:color="auto"/>
                <w:right w:val="none" w:sz="0" w:space="0" w:color="auto"/>
              </w:divBdr>
            </w:div>
          </w:divsChild>
        </w:div>
        <w:div w:id="2049523650">
          <w:marLeft w:val="0"/>
          <w:marRight w:val="0"/>
          <w:marTop w:val="0"/>
          <w:marBottom w:val="0"/>
          <w:divBdr>
            <w:top w:val="none" w:sz="0" w:space="0" w:color="auto"/>
            <w:left w:val="none" w:sz="0" w:space="0" w:color="auto"/>
            <w:bottom w:val="none" w:sz="0" w:space="0" w:color="auto"/>
            <w:right w:val="none" w:sz="0" w:space="0" w:color="auto"/>
          </w:divBdr>
          <w:divsChild>
            <w:div w:id="12999743">
              <w:marLeft w:val="0"/>
              <w:marRight w:val="0"/>
              <w:marTop w:val="0"/>
              <w:marBottom w:val="0"/>
              <w:divBdr>
                <w:top w:val="none" w:sz="0" w:space="0" w:color="auto"/>
                <w:left w:val="none" w:sz="0" w:space="0" w:color="auto"/>
                <w:bottom w:val="none" w:sz="0" w:space="0" w:color="auto"/>
                <w:right w:val="none" w:sz="0" w:space="0" w:color="auto"/>
              </w:divBdr>
            </w:div>
          </w:divsChild>
        </w:div>
        <w:div w:id="1039164642">
          <w:marLeft w:val="0"/>
          <w:marRight w:val="0"/>
          <w:marTop w:val="0"/>
          <w:marBottom w:val="0"/>
          <w:divBdr>
            <w:top w:val="none" w:sz="0" w:space="0" w:color="auto"/>
            <w:left w:val="none" w:sz="0" w:space="0" w:color="auto"/>
            <w:bottom w:val="none" w:sz="0" w:space="0" w:color="auto"/>
            <w:right w:val="none" w:sz="0" w:space="0" w:color="auto"/>
          </w:divBdr>
          <w:divsChild>
            <w:div w:id="361053980">
              <w:marLeft w:val="0"/>
              <w:marRight w:val="0"/>
              <w:marTop w:val="0"/>
              <w:marBottom w:val="0"/>
              <w:divBdr>
                <w:top w:val="none" w:sz="0" w:space="0" w:color="auto"/>
                <w:left w:val="none" w:sz="0" w:space="0" w:color="auto"/>
                <w:bottom w:val="none" w:sz="0" w:space="0" w:color="auto"/>
                <w:right w:val="none" w:sz="0" w:space="0" w:color="auto"/>
              </w:divBdr>
            </w:div>
          </w:divsChild>
        </w:div>
        <w:div w:id="242110179">
          <w:marLeft w:val="0"/>
          <w:marRight w:val="0"/>
          <w:marTop w:val="0"/>
          <w:marBottom w:val="0"/>
          <w:divBdr>
            <w:top w:val="none" w:sz="0" w:space="0" w:color="auto"/>
            <w:left w:val="none" w:sz="0" w:space="0" w:color="auto"/>
            <w:bottom w:val="none" w:sz="0" w:space="0" w:color="auto"/>
            <w:right w:val="none" w:sz="0" w:space="0" w:color="auto"/>
          </w:divBdr>
          <w:divsChild>
            <w:div w:id="1307078664">
              <w:marLeft w:val="0"/>
              <w:marRight w:val="0"/>
              <w:marTop w:val="0"/>
              <w:marBottom w:val="0"/>
              <w:divBdr>
                <w:top w:val="none" w:sz="0" w:space="0" w:color="auto"/>
                <w:left w:val="none" w:sz="0" w:space="0" w:color="auto"/>
                <w:bottom w:val="none" w:sz="0" w:space="0" w:color="auto"/>
                <w:right w:val="none" w:sz="0" w:space="0" w:color="auto"/>
              </w:divBdr>
            </w:div>
          </w:divsChild>
        </w:div>
        <w:div w:id="1062288835">
          <w:marLeft w:val="0"/>
          <w:marRight w:val="0"/>
          <w:marTop w:val="0"/>
          <w:marBottom w:val="0"/>
          <w:divBdr>
            <w:top w:val="none" w:sz="0" w:space="0" w:color="auto"/>
            <w:left w:val="none" w:sz="0" w:space="0" w:color="auto"/>
            <w:bottom w:val="none" w:sz="0" w:space="0" w:color="auto"/>
            <w:right w:val="none" w:sz="0" w:space="0" w:color="auto"/>
          </w:divBdr>
          <w:divsChild>
            <w:div w:id="27994820">
              <w:marLeft w:val="0"/>
              <w:marRight w:val="0"/>
              <w:marTop w:val="0"/>
              <w:marBottom w:val="0"/>
              <w:divBdr>
                <w:top w:val="none" w:sz="0" w:space="0" w:color="auto"/>
                <w:left w:val="none" w:sz="0" w:space="0" w:color="auto"/>
                <w:bottom w:val="none" w:sz="0" w:space="0" w:color="auto"/>
                <w:right w:val="none" w:sz="0" w:space="0" w:color="auto"/>
              </w:divBdr>
            </w:div>
          </w:divsChild>
        </w:div>
        <w:div w:id="357194820">
          <w:marLeft w:val="0"/>
          <w:marRight w:val="0"/>
          <w:marTop w:val="0"/>
          <w:marBottom w:val="0"/>
          <w:divBdr>
            <w:top w:val="none" w:sz="0" w:space="0" w:color="auto"/>
            <w:left w:val="none" w:sz="0" w:space="0" w:color="auto"/>
            <w:bottom w:val="none" w:sz="0" w:space="0" w:color="auto"/>
            <w:right w:val="none" w:sz="0" w:space="0" w:color="auto"/>
          </w:divBdr>
          <w:divsChild>
            <w:div w:id="2014719957">
              <w:marLeft w:val="0"/>
              <w:marRight w:val="0"/>
              <w:marTop w:val="0"/>
              <w:marBottom w:val="0"/>
              <w:divBdr>
                <w:top w:val="none" w:sz="0" w:space="0" w:color="auto"/>
                <w:left w:val="none" w:sz="0" w:space="0" w:color="auto"/>
                <w:bottom w:val="none" w:sz="0" w:space="0" w:color="auto"/>
                <w:right w:val="none" w:sz="0" w:space="0" w:color="auto"/>
              </w:divBdr>
            </w:div>
          </w:divsChild>
        </w:div>
        <w:div w:id="652492149">
          <w:marLeft w:val="0"/>
          <w:marRight w:val="0"/>
          <w:marTop w:val="0"/>
          <w:marBottom w:val="0"/>
          <w:divBdr>
            <w:top w:val="none" w:sz="0" w:space="0" w:color="auto"/>
            <w:left w:val="none" w:sz="0" w:space="0" w:color="auto"/>
            <w:bottom w:val="none" w:sz="0" w:space="0" w:color="auto"/>
            <w:right w:val="none" w:sz="0" w:space="0" w:color="auto"/>
          </w:divBdr>
          <w:divsChild>
            <w:div w:id="773213634">
              <w:marLeft w:val="0"/>
              <w:marRight w:val="0"/>
              <w:marTop w:val="0"/>
              <w:marBottom w:val="0"/>
              <w:divBdr>
                <w:top w:val="none" w:sz="0" w:space="0" w:color="auto"/>
                <w:left w:val="none" w:sz="0" w:space="0" w:color="auto"/>
                <w:bottom w:val="none" w:sz="0" w:space="0" w:color="auto"/>
                <w:right w:val="none" w:sz="0" w:space="0" w:color="auto"/>
              </w:divBdr>
            </w:div>
          </w:divsChild>
        </w:div>
        <w:div w:id="620377944">
          <w:marLeft w:val="0"/>
          <w:marRight w:val="0"/>
          <w:marTop w:val="0"/>
          <w:marBottom w:val="0"/>
          <w:divBdr>
            <w:top w:val="none" w:sz="0" w:space="0" w:color="auto"/>
            <w:left w:val="none" w:sz="0" w:space="0" w:color="auto"/>
            <w:bottom w:val="none" w:sz="0" w:space="0" w:color="auto"/>
            <w:right w:val="none" w:sz="0" w:space="0" w:color="auto"/>
          </w:divBdr>
          <w:divsChild>
            <w:div w:id="1107190758">
              <w:marLeft w:val="0"/>
              <w:marRight w:val="0"/>
              <w:marTop w:val="0"/>
              <w:marBottom w:val="0"/>
              <w:divBdr>
                <w:top w:val="none" w:sz="0" w:space="0" w:color="auto"/>
                <w:left w:val="none" w:sz="0" w:space="0" w:color="auto"/>
                <w:bottom w:val="none" w:sz="0" w:space="0" w:color="auto"/>
                <w:right w:val="none" w:sz="0" w:space="0" w:color="auto"/>
              </w:divBdr>
            </w:div>
          </w:divsChild>
        </w:div>
        <w:div w:id="1967154076">
          <w:marLeft w:val="0"/>
          <w:marRight w:val="0"/>
          <w:marTop w:val="0"/>
          <w:marBottom w:val="0"/>
          <w:divBdr>
            <w:top w:val="none" w:sz="0" w:space="0" w:color="auto"/>
            <w:left w:val="none" w:sz="0" w:space="0" w:color="auto"/>
            <w:bottom w:val="none" w:sz="0" w:space="0" w:color="auto"/>
            <w:right w:val="none" w:sz="0" w:space="0" w:color="auto"/>
          </w:divBdr>
          <w:divsChild>
            <w:div w:id="1031538905">
              <w:marLeft w:val="0"/>
              <w:marRight w:val="0"/>
              <w:marTop w:val="0"/>
              <w:marBottom w:val="0"/>
              <w:divBdr>
                <w:top w:val="none" w:sz="0" w:space="0" w:color="auto"/>
                <w:left w:val="none" w:sz="0" w:space="0" w:color="auto"/>
                <w:bottom w:val="none" w:sz="0" w:space="0" w:color="auto"/>
                <w:right w:val="none" w:sz="0" w:space="0" w:color="auto"/>
              </w:divBdr>
            </w:div>
          </w:divsChild>
        </w:div>
        <w:div w:id="799421988">
          <w:marLeft w:val="0"/>
          <w:marRight w:val="0"/>
          <w:marTop w:val="0"/>
          <w:marBottom w:val="0"/>
          <w:divBdr>
            <w:top w:val="none" w:sz="0" w:space="0" w:color="auto"/>
            <w:left w:val="none" w:sz="0" w:space="0" w:color="auto"/>
            <w:bottom w:val="none" w:sz="0" w:space="0" w:color="auto"/>
            <w:right w:val="none" w:sz="0" w:space="0" w:color="auto"/>
          </w:divBdr>
          <w:divsChild>
            <w:div w:id="1884173187">
              <w:marLeft w:val="0"/>
              <w:marRight w:val="0"/>
              <w:marTop w:val="0"/>
              <w:marBottom w:val="0"/>
              <w:divBdr>
                <w:top w:val="none" w:sz="0" w:space="0" w:color="auto"/>
                <w:left w:val="none" w:sz="0" w:space="0" w:color="auto"/>
                <w:bottom w:val="none" w:sz="0" w:space="0" w:color="auto"/>
                <w:right w:val="none" w:sz="0" w:space="0" w:color="auto"/>
              </w:divBdr>
            </w:div>
          </w:divsChild>
        </w:div>
        <w:div w:id="1404061714">
          <w:marLeft w:val="0"/>
          <w:marRight w:val="0"/>
          <w:marTop w:val="0"/>
          <w:marBottom w:val="0"/>
          <w:divBdr>
            <w:top w:val="none" w:sz="0" w:space="0" w:color="auto"/>
            <w:left w:val="none" w:sz="0" w:space="0" w:color="auto"/>
            <w:bottom w:val="none" w:sz="0" w:space="0" w:color="auto"/>
            <w:right w:val="none" w:sz="0" w:space="0" w:color="auto"/>
          </w:divBdr>
          <w:divsChild>
            <w:div w:id="484201320">
              <w:marLeft w:val="0"/>
              <w:marRight w:val="0"/>
              <w:marTop w:val="0"/>
              <w:marBottom w:val="0"/>
              <w:divBdr>
                <w:top w:val="none" w:sz="0" w:space="0" w:color="auto"/>
                <w:left w:val="none" w:sz="0" w:space="0" w:color="auto"/>
                <w:bottom w:val="none" w:sz="0" w:space="0" w:color="auto"/>
                <w:right w:val="none" w:sz="0" w:space="0" w:color="auto"/>
              </w:divBdr>
            </w:div>
          </w:divsChild>
        </w:div>
        <w:div w:id="1613435104">
          <w:marLeft w:val="0"/>
          <w:marRight w:val="0"/>
          <w:marTop w:val="0"/>
          <w:marBottom w:val="0"/>
          <w:divBdr>
            <w:top w:val="none" w:sz="0" w:space="0" w:color="auto"/>
            <w:left w:val="none" w:sz="0" w:space="0" w:color="auto"/>
            <w:bottom w:val="none" w:sz="0" w:space="0" w:color="auto"/>
            <w:right w:val="none" w:sz="0" w:space="0" w:color="auto"/>
          </w:divBdr>
          <w:divsChild>
            <w:div w:id="2088990360">
              <w:marLeft w:val="0"/>
              <w:marRight w:val="0"/>
              <w:marTop w:val="0"/>
              <w:marBottom w:val="0"/>
              <w:divBdr>
                <w:top w:val="none" w:sz="0" w:space="0" w:color="auto"/>
                <w:left w:val="none" w:sz="0" w:space="0" w:color="auto"/>
                <w:bottom w:val="none" w:sz="0" w:space="0" w:color="auto"/>
                <w:right w:val="none" w:sz="0" w:space="0" w:color="auto"/>
              </w:divBdr>
            </w:div>
          </w:divsChild>
        </w:div>
        <w:div w:id="1483503442">
          <w:marLeft w:val="0"/>
          <w:marRight w:val="0"/>
          <w:marTop w:val="0"/>
          <w:marBottom w:val="0"/>
          <w:divBdr>
            <w:top w:val="none" w:sz="0" w:space="0" w:color="auto"/>
            <w:left w:val="none" w:sz="0" w:space="0" w:color="auto"/>
            <w:bottom w:val="none" w:sz="0" w:space="0" w:color="auto"/>
            <w:right w:val="none" w:sz="0" w:space="0" w:color="auto"/>
          </w:divBdr>
          <w:divsChild>
            <w:div w:id="2091728182">
              <w:marLeft w:val="0"/>
              <w:marRight w:val="0"/>
              <w:marTop w:val="0"/>
              <w:marBottom w:val="0"/>
              <w:divBdr>
                <w:top w:val="none" w:sz="0" w:space="0" w:color="auto"/>
                <w:left w:val="none" w:sz="0" w:space="0" w:color="auto"/>
                <w:bottom w:val="none" w:sz="0" w:space="0" w:color="auto"/>
                <w:right w:val="none" w:sz="0" w:space="0" w:color="auto"/>
              </w:divBdr>
            </w:div>
          </w:divsChild>
        </w:div>
        <w:div w:id="1265460724">
          <w:marLeft w:val="0"/>
          <w:marRight w:val="0"/>
          <w:marTop w:val="0"/>
          <w:marBottom w:val="0"/>
          <w:divBdr>
            <w:top w:val="none" w:sz="0" w:space="0" w:color="auto"/>
            <w:left w:val="none" w:sz="0" w:space="0" w:color="auto"/>
            <w:bottom w:val="none" w:sz="0" w:space="0" w:color="auto"/>
            <w:right w:val="none" w:sz="0" w:space="0" w:color="auto"/>
          </w:divBdr>
          <w:divsChild>
            <w:div w:id="1035353151">
              <w:marLeft w:val="0"/>
              <w:marRight w:val="0"/>
              <w:marTop w:val="0"/>
              <w:marBottom w:val="0"/>
              <w:divBdr>
                <w:top w:val="none" w:sz="0" w:space="0" w:color="auto"/>
                <w:left w:val="none" w:sz="0" w:space="0" w:color="auto"/>
                <w:bottom w:val="none" w:sz="0" w:space="0" w:color="auto"/>
                <w:right w:val="none" w:sz="0" w:space="0" w:color="auto"/>
              </w:divBdr>
            </w:div>
          </w:divsChild>
        </w:div>
        <w:div w:id="826016625">
          <w:marLeft w:val="0"/>
          <w:marRight w:val="0"/>
          <w:marTop w:val="0"/>
          <w:marBottom w:val="0"/>
          <w:divBdr>
            <w:top w:val="none" w:sz="0" w:space="0" w:color="auto"/>
            <w:left w:val="none" w:sz="0" w:space="0" w:color="auto"/>
            <w:bottom w:val="none" w:sz="0" w:space="0" w:color="auto"/>
            <w:right w:val="none" w:sz="0" w:space="0" w:color="auto"/>
          </w:divBdr>
          <w:divsChild>
            <w:div w:id="1978290473">
              <w:marLeft w:val="0"/>
              <w:marRight w:val="0"/>
              <w:marTop w:val="0"/>
              <w:marBottom w:val="0"/>
              <w:divBdr>
                <w:top w:val="none" w:sz="0" w:space="0" w:color="auto"/>
                <w:left w:val="none" w:sz="0" w:space="0" w:color="auto"/>
                <w:bottom w:val="none" w:sz="0" w:space="0" w:color="auto"/>
                <w:right w:val="none" w:sz="0" w:space="0" w:color="auto"/>
              </w:divBdr>
            </w:div>
          </w:divsChild>
        </w:div>
        <w:div w:id="1490366396">
          <w:marLeft w:val="0"/>
          <w:marRight w:val="0"/>
          <w:marTop w:val="0"/>
          <w:marBottom w:val="0"/>
          <w:divBdr>
            <w:top w:val="none" w:sz="0" w:space="0" w:color="auto"/>
            <w:left w:val="none" w:sz="0" w:space="0" w:color="auto"/>
            <w:bottom w:val="none" w:sz="0" w:space="0" w:color="auto"/>
            <w:right w:val="none" w:sz="0" w:space="0" w:color="auto"/>
          </w:divBdr>
          <w:divsChild>
            <w:div w:id="322776753">
              <w:marLeft w:val="0"/>
              <w:marRight w:val="0"/>
              <w:marTop w:val="0"/>
              <w:marBottom w:val="0"/>
              <w:divBdr>
                <w:top w:val="none" w:sz="0" w:space="0" w:color="auto"/>
                <w:left w:val="none" w:sz="0" w:space="0" w:color="auto"/>
                <w:bottom w:val="none" w:sz="0" w:space="0" w:color="auto"/>
                <w:right w:val="none" w:sz="0" w:space="0" w:color="auto"/>
              </w:divBdr>
            </w:div>
          </w:divsChild>
        </w:div>
        <w:div w:id="1194003328">
          <w:marLeft w:val="0"/>
          <w:marRight w:val="0"/>
          <w:marTop w:val="0"/>
          <w:marBottom w:val="0"/>
          <w:divBdr>
            <w:top w:val="none" w:sz="0" w:space="0" w:color="auto"/>
            <w:left w:val="none" w:sz="0" w:space="0" w:color="auto"/>
            <w:bottom w:val="none" w:sz="0" w:space="0" w:color="auto"/>
            <w:right w:val="none" w:sz="0" w:space="0" w:color="auto"/>
          </w:divBdr>
          <w:divsChild>
            <w:div w:id="1671714754">
              <w:marLeft w:val="0"/>
              <w:marRight w:val="0"/>
              <w:marTop w:val="0"/>
              <w:marBottom w:val="0"/>
              <w:divBdr>
                <w:top w:val="none" w:sz="0" w:space="0" w:color="auto"/>
                <w:left w:val="none" w:sz="0" w:space="0" w:color="auto"/>
                <w:bottom w:val="none" w:sz="0" w:space="0" w:color="auto"/>
                <w:right w:val="none" w:sz="0" w:space="0" w:color="auto"/>
              </w:divBdr>
            </w:div>
          </w:divsChild>
        </w:div>
        <w:div w:id="1752894892">
          <w:marLeft w:val="0"/>
          <w:marRight w:val="0"/>
          <w:marTop w:val="0"/>
          <w:marBottom w:val="0"/>
          <w:divBdr>
            <w:top w:val="none" w:sz="0" w:space="0" w:color="auto"/>
            <w:left w:val="none" w:sz="0" w:space="0" w:color="auto"/>
            <w:bottom w:val="none" w:sz="0" w:space="0" w:color="auto"/>
            <w:right w:val="none" w:sz="0" w:space="0" w:color="auto"/>
          </w:divBdr>
          <w:divsChild>
            <w:div w:id="848719449">
              <w:marLeft w:val="0"/>
              <w:marRight w:val="0"/>
              <w:marTop w:val="0"/>
              <w:marBottom w:val="0"/>
              <w:divBdr>
                <w:top w:val="none" w:sz="0" w:space="0" w:color="auto"/>
                <w:left w:val="none" w:sz="0" w:space="0" w:color="auto"/>
                <w:bottom w:val="none" w:sz="0" w:space="0" w:color="auto"/>
                <w:right w:val="none" w:sz="0" w:space="0" w:color="auto"/>
              </w:divBdr>
            </w:div>
          </w:divsChild>
        </w:div>
        <w:div w:id="1556549212">
          <w:marLeft w:val="0"/>
          <w:marRight w:val="0"/>
          <w:marTop w:val="0"/>
          <w:marBottom w:val="0"/>
          <w:divBdr>
            <w:top w:val="none" w:sz="0" w:space="0" w:color="auto"/>
            <w:left w:val="none" w:sz="0" w:space="0" w:color="auto"/>
            <w:bottom w:val="none" w:sz="0" w:space="0" w:color="auto"/>
            <w:right w:val="none" w:sz="0" w:space="0" w:color="auto"/>
          </w:divBdr>
          <w:divsChild>
            <w:div w:id="3884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emier@novascoti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Dale</dc:creator>
  <cp:keywords/>
  <dc:description/>
  <cp:lastModifiedBy>Jennie Dale</cp:lastModifiedBy>
  <cp:revision>2</cp:revision>
  <dcterms:created xsi:type="dcterms:W3CDTF">2024-12-11T03:48:00Z</dcterms:created>
  <dcterms:modified xsi:type="dcterms:W3CDTF">2024-12-11T04:06:00Z</dcterms:modified>
</cp:coreProperties>
</file>